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22C3" w14:textId="3BF40620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  <w:b/>
          <w:bCs/>
        </w:rPr>
      </w:pPr>
      <w:r w:rsidRPr="00CF621D">
        <w:rPr>
          <w:rFonts w:ascii="Palatino Linotype" w:hAnsi="Palatino Linotype" w:cs="Arial"/>
          <w:b/>
          <w:bCs/>
        </w:rPr>
        <w:t xml:space="preserve">À </w:t>
      </w:r>
      <w:r w:rsidR="00EA448E" w:rsidRPr="00CF621D">
        <w:rPr>
          <w:rFonts w:ascii="Palatino Linotype" w:hAnsi="Palatino Linotype" w:cs="Arial"/>
          <w:b/>
          <w:bCs/>
        </w:rPr>
        <w:t>ADMIN</w:t>
      </w:r>
      <w:r w:rsidR="002E1A09">
        <w:rPr>
          <w:rFonts w:ascii="Palatino Linotype" w:hAnsi="Palatino Linotype" w:cs="Arial"/>
          <w:b/>
          <w:bCs/>
        </w:rPr>
        <w:t>IS</w:t>
      </w:r>
      <w:r w:rsidR="00EA448E" w:rsidRPr="00CF621D">
        <w:rPr>
          <w:rFonts w:ascii="Palatino Linotype" w:hAnsi="Palatino Linotype" w:cs="Arial"/>
          <w:b/>
          <w:bCs/>
        </w:rPr>
        <w:t>TR</w:t>
      </w:r>
      <w:r w:rsidR="00D5764B" w:rsidRPr="00CF621D">
        <w:rPr>
          <w:rFonts w:ascii="Palatino Linotype" w:hAnsi="Palatino Linotype" w:cs="Arial"/>
          <w:b/>
          <w:bCs/>
        </w:rPr>
        <w:t>AD</w:t>
      </w:r>
      <w:r w:rsidR="00EA448E" w:rsidRPr="00CF621D">
        <w:rPr>
          <w:rFonts w:ascii="Palatino Linotype" w:hAnsi="Palatino Linotype" w:cs="Arial"/>
          <w:b/>
          <w:bCs/>
        </w:rPr>
        <w:t xml:space="preserve">ORA </w:t>
      </w:r>
      <w:r w:rsidR="00D5764B" w:rsidRPr="00CF621D">
        <w:rPr>
          <w:rFonts w:ascii="Palatino Linotype" w:hAnsi="Palatino Linotype" w:cs="Arial"/>
          <w:b/>
          <w:bCs/>
        </w:rPr>
        <w:t xml:space="preserve">JUDICIAL </w:t>
      </w:r>
      <w:r w:rsidR="00EA448E" w:rsidRPr="00CF621D">
        <w:rPr>
          <w:rFonts w:ascii="Palatino Linotype" w:hAnsi="Palatino Linotype" w:cs="Arial"/>
          <w:b/>
          <w:bCs/>
        </w:rPr>
        <w:t>DRA. DAYANE RODRIGUES</w:t>
      </w:r>
    </w:p>
    <w:p w14:paraId="76DAF91E" w14:textId="77777777" w:rsidR="00D5764B" w:rsidRPr="00CF621D" w:rsidRDefault="00D5764B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493F7B44" w14:textId="77777777" w:rsidR="00D5764B" w:rsidRDefault="00D5764B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033B315E" w14:textId="77777777" w:rsidR="002E1A09" w:rsidRPr="00CF621D" w:rsidRDefault="002E1A09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028C07B7" w14:textId="77777777" w:rsidR="00D5764B" w:rsidRDefault="00D5764B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42742044" w14:textId="77777777" w:rsidR="002E1A09" w:rsidRDefault="002E1A09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282DD822" w14:textId="77777777" w:rsidR="002E1A09" w:rsidRDefault="002E1A09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2518C134" w14:textId="77777777" w:rsidR="002E1A09" w:rsidRPr="00CF621D" w:rsidRDefault="002E1A09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118250BC" w14:textId="2368B247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</w:rPr>
      </w:pPr>
      <w:r w:rsidRPr="00CF621D">
        <w:rPr>
          <w:rFonts w:ascii="Palatino Linotype" w:hAnsi="Palatino Linotype" w:cs="Arial"/>
        </w:rPr>
        <w:t xml:space="preserve">Referente ao processo número </w:t>
      </w:r>
      <w:r w:rsidRPr="00CF621D">
        <w:rPr>
          <w:rFonts w:ascii="Palatino Linotype" w:hAnsi="Palatino Linotype" w:cs="Arial"/>
          <w:b/>
          <w:bCs/>
          <w:color w:val="FF0000"/>
        </w:rPr>
        <w:t>XXXXXXXXXXXXX</w:t>
      </w:r>
    </w:p>
    <w:p w14:paraId="29E4AC1A" w14:textId="1907AFCE" w:rsidR="00A04B01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</w:rPr>
      </w:pPr>
      <w:r w:rsidRPr="00CF621D">
        <w:rPr>
          <w:rFonts w:ascii="Palatino Linotype" w:hAnsi="Palatino Linotype" w:cs="Arial"/>
        </w:rPr>
        <w:tab/>
      </w:r>
    </w:p>
    <w:p w14:paraId="32248692" w14:textId="1C6C9CA2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</w:rPr>
      </w:pPr>
      <w:r w:rsidRPr="00CF621D">
        <w:rPr>
          <w:rFonts w:ascii="Palatino Linotype" w:hAnsi="Palatino Linotype" w:cs="Arial"/>
        </w:rPr>
        <w:tab/>
      </w:r>
      <w:r w:rsidRPr="00CF621D">
        <w:rPr>
          <w:rFonts w:ascii="Palatino Linotype" w:hAnsi="Palatino Linotype" w:cs="Arial"/>
        </w:rPr>
        <w:tab/>
      </w:r>
      <w:r w:rsidRPr="00CF621D">
        <w:rPr>
          <w:rFonts w:ascii="Palatino Linotype" w:hAnsi="Palatino Linotype" w:cs="Arial"/>
          <w:color w:val="FF0000"/>
        </w:rPr>
        <w:t>(Nome do habilitante), (nacionalidade), (estado civil), (profissão)</w:t>
      </w:r>
      <w:r w:rsidRPr="00CF621D">
        <w:rPr>
          <w:rFonts w:ascii="Palatino Linotype" w:hAnsi="Palatino Linotype" w:cs="Arial"/>
        </w:rPr>
        <w:t xml:space="preserve">, inscrito no CPF sob o nº </w:t>
      </w:r>
      <w:r w:rsidRPr="00CF621D">
        <w:rPr>
          <w:rFonts w:ascii="Palatino Linotype" w:hAnsi="Palatino Linotype" w:cs="Arial"/>
          <w:color w:val="FF0000"/>
        </w:rPr>
        <w:t xml:space="preserve">(informar) </w:t>
      </w:r>
      <w:r w:rsidRPr="00CF621D">
        <w:rPr>
          <w:rFonts w:ascii="Palatino Linotype" w:hAnsi="Palatino Linotype" w:cs="Arial"/>
        </w:rPr>
        <w:t xml:space="preserve">e </w:t>
      </w:r>
      <w:r w:rsidR="00EA448E" w:rsidRPr="00CF621D">
        <w:rPr>
          <w:rFonts w:ascii="Palatino Linotype" w:hAnsi="Palatino Linotype" w:cs="Arial"/>
        </w:rPr>
        <w:t xml:space="preserve">portador da carteira de identidade n° </w:t>
      </w:r>
      <w:r w:rsidRPr="00CF621D">
        <w:rPr>
          <w:rFonts w:ascii="Palatino Linotype" w:hAnsi="Palatino Linotype" w:cs="Arial"/>
          <w:color w:val="FF0000"/>
        </w:rPr>
        <w:t xml:space="preserve">(informar), </w:t>
      </w:r>
      <w:r w:rsidRPr="00CF621D">
        <w:rPr>
          <w:rFonts w:ascii="Palatino Linotype" w:hAnsi="Palatino Linotype" w:cs="Arial"/>
        </w:rPr>
        <w:t xml:space="preserve">residente e domiciliado à rua </w:t>
      </w:r>
      <w:r w:rsidRPr="00CF621D">
        <w:rPr>
          <w:rFonts w:ascii="Palatino Linotype" w:hAnsi="Palatino Linotype" w:cs="Arial"/>
          <w:color w:val="FF0000"/>
        </w:rPr>
        <w:t>(endereço</w:t>
      </w:r>
      <w:r w:rsidR="00D5764B" w:rsidRPr="00CF621D">
        <w:rPr>
          <w:rFonts w:ascii="Palatino Linotype" w:hAnsi="Palatino Linotype" w:cs="Arial"/>
          <w:color w:val="FF0000"/>
        </w:rPr>
        <w:t xml:space="preserve"> completo com CEP</w:t>
      </w:r>
      <w:r w:rsidRPr="00CF621D">
        <w:rPr>
          <w:rFonts w:ascii="Palatino Linotype" w:hAnsi="Palatino Linotype" w:cs="Arial"/>
          <w:color w:val="FF0000"/>
        </w:rPr>
        <w:t>)</w:t>
      </w:r>
      <w:r w:rsidR="00D5764B" w:rsidRPr="00CF621D">
        <w:rPr>
          <w:rFonts w:ascii="Palatino Linotype" w:hAnsi="Palatino Linotype" w:cs="Arial"/>
          <w:color w:val="FF0000"/>
        </w:rPr>
        <w:t>,</w:t>
      </w:r>
      <w:r w:rsidRPr="00CF621D">
        <w:rPr>
          <w:rFonts w:ascii="Palatino Linotype" w:hAnsi="Palatino Linotype" w:cs="Arial"/>
          <w:color w:val="FF0000"/>
        </w:rPr>
        <w:t xml:space="preserve"> </w:t>
      </w:r>
      <w:r w:rsidR="00D5764B" w:rsidRPr="00CF621D">
        <w:rPr>
          <w:rFonts w:ascii="Palatino Linotype" w:hAnsi="Palatino Linotype" w:cs="Arial"/>
        </w:rPr>
        <w:t xml:space="preserve">vem, </w:t>
      </w:r>
      <w:r w:rsidRPr="00CF621D">
        <w:rPr>
          <w:rFonts w:ascii="Palatino Linotype" w:hAnsi="Palatino Linotype" w:cs="Arial"/>
        </w:rPr>
        <w:t xml:space="preserve">por seu representante legal </w:t>
      </w:r>
      <w:r w:rsidRPr="00CF621D">
        <w:rPr>
          <w:rFonts w:ascii="Palatino Linotype" w:hAnsi="Palatino Linotype" w:cs="Arial"/>
          <w:color w:val="FF0000"/>
        </w:rPr>
        <w:t xml:space="preserve">(caso tenha), </w:t>
      </w:r>
      <w:r w:rsidRPr="00CF621D">
        <w:rPr>
          <w:rFonts w:ascii="Palatino Linotype" w:hAnsi="Palatino Linotype" w:cs="Arial"/>
        </w:rPr>
        <w:t xml:space="preserve">apresentar </w:t>
      </w:r>
      <w:r w:rsidRPr="00CF621D">
        <w:rPr>
          <w:rFonts w:ascii="Palatino Linotype" w:hAnsi="Palatino Linotype" w:cs="Arial"/>
          <w:b/>
          <w:bCs/>
        </w:rPr>
        <w:t>DIVERGÊNCIA DE CRÉDITO ADMINISTRATIVA</w:t>
      </w:r>
      <w:r w:rsidR="00CF621D" w:rsidRPr="00CF621D">
        <w:rPr>
          <w:rFonts w:ascii="Palatino Linotype" w:hAnsi="Palatino Linotype" w:cs="Arial"/>
        </w:rPr>
        <w:t>,</w:t>
      </w:r>
      <w:r w:rsidR="00CF621D">
        <w:rPr>
          <w:rFonts w:ascii="Palatino Linotype" w:hAnsi="Palatino Linotype" w:cs="Arial"/>
        </w:rPr>
        <w:t xml:space="preserve"> conforme os termos </w:t>
      </w:r>
      <w:r w:rsidRPr="00CF621D">
        <w:rPr>
          <w:rFonts w:ascii="Palatino Linotype" w:hAnsi="Palatino Linotype" w:cs="Arial"/>
        </w:rPr>
        <w:t>que</w:t>
      </w:r>
      <w:r w:rsidR="00D5764B" w:rsidRPr="00CF621D">
        <w:rPr>
          <w:rFonts w:ascii="Palatino Linotype" w:hAnsi="Palatino Linotype" w:cs="Arial"/>
        </w:rPr>
        <w:t xml:space="preserve"> se</w:t>
      </w:r>
      <w:r w:rsidRPr="00CF621D">
        <w:rPr>
          <w:rFonts w:ascii="Palatino Linotype" w:hAnsi="Palatino Linotype" w:cs="Arial"/>
        </w:rPr>
        <w:t xml:space="preserve"> seguem:</w:t>
      </w:r>
    </w:p>
    <w:p w14:paraId="3E4B6BCD" w14:textId="1112AB18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  <w:color w:val="FF0000"/>
        </w:rPr>
      </w:pPr>
      <w:r w:rsidRPr="00CF621D">
        <w:rPr>
          <w:rFonts w:ascii="Palatino Linotype" w:hAnsi="Palatino Linotype" w:cs="Arial"/>
        </w:rPr>
        <w:tab/>
      </w:r>
      <w:r w:rsidRPr="00CF621D">
        <w:rPr>
          <w:rFonts w:ascii="Palatino Linotype" w:hAnsi="Palatino Linotype" w:cs="Arial"/>
        </w:rPr>
        <w:tab/>
        <w:t>Conforme</w:t>
      </w:r>
      <w:r w:rsidR="00D5764B" w:rsidRPr="00CF621D">
        <w:rPr>
          <w:rFonts w:ascii="Palatino Linotype" w:hAnsi="Palatino Linotype" w:cs="Arial"/>
        </w:rPr>
        <w:t xml:space="preserve"> publicação do</w:t>
      </w:r>
      <w:r w:rsidRPr="00CF621D">
        <w:rPr>
          <w:rFonts w:ascii="Palatino Linotype" w:hAnsi="Palatino Linotype" w:cs="Arial"/>
        </w:rPr>
        <w:t xml:space="preserve"> </w:t>
      </w:r>
      <w:r w:rsidR="00D5764B" w:rsidRPr="00CF621D">
        <w:rPr>
          <w:rFonts w:ascii="Palatino Linotype" w:hAnsi="Palatino Linotype" w:cs="Arial"/>
        </w:rPr>
        <w:t>E</w:t>
      </w:r>
      <w:r w:rsidRPr="00CF621D">
        <w:rPr>
          <w:rFonts w:ascii="Palatino Linotype" w:hAnsi="Palatino Linotype" w:cs="Arial"/>
        </w:rPr>
        <w:t>dital</w:t>
      </w:r>
      <w:r w:rsidR="00D5764B" w:rsidRPr="00CF621D">
        <w:rPr>
          <w:rFonts w:ascii="Palatino Linotype" w:hAnsi="Palatino Linotype" w:cs="Arial"/>
        </w:rPr>
        <w:t xml:space="preserve">, nos termos </w:t>
      </w:r>
      <w:r w:rsidRPr="00CF621D">
        <w:rPr>
          <w:rFonts w:ascii="Palatino Linotype" w:hAnsi="Palatino Linotype" w:cs="Arial"/>
        </w:rPr>
        <w:t xml:space="preserve">do art.7º, §1º da Lei 11.101/2005, o </w:t>
      </w:r>
      <w:r w:rsidR="00D5764B" w:rsidRPr="00CF621D">
        <w:rPr>
          <w:rFonts w:ascii="Palatino Linotype" w:hAnsi="Palatino Linotype" w:cs="Arial"/>
        </w:rPr>
        <w:t xml:space="preserve">habilitante </w:t>
      </w:r>
      <w:r w:rsidRPr="00CF621D">
        <w:rPr>
          <w:rFonts w:ascii="Palatino Linotype" w:hAnsi="Palatino Linotype" w:cs="Arial"/>
        </w:rPr>
        <w:t xml:space="preserve">foi arrolado como credor na </w:t>
      </w:r>
      <w:r w:rsidRPr="00CF621D">
        <w:rPr>
          <w:rFonts w:ascii="Palatino Linotype" w:hAnsi="Palatino Linotype" w:cs="Arial"/>
          <w:color w:val="FF0000"/>
        </w:rPr>
        <w:t>(</w:t>
      </w:r>
      <w:r w:rsidR="00D5764B" w:rsidRPr="00CF621D">
        <w:rPr>
          <w:rFonts w:ascii="Palatino Linotype" w:hAnsi="Palatino Linotype" w:cs="Arial"/>
          <w:color w:val="FF0000"/>
        </w:rPr>
        <w:t xml:space="preserve">informar se é uma </w:t>
      </w:r>
      <w:r w:rsidR="00A04B01" w:rsidRPr="00CF621D">
        <w:rPr>
          <w:rFonts w:ascii="Palatino Linotype" w:hAnsi="Palatino Linotype" w:cs="Arial"/>
          <w:color w:val="FF0000"/>
        </w:rPr>
        <w:t>r</w:t>
      </w:r>
      <w:r w:rsidRPr="00CF621D">
        <w:rPr>
          <w:rFonts w:ascii="Palatino Linotype" w:hAnsi="Palatino Linotype" w:cs="Arial"/>
          <w:color w:val="FF0000"/>
        </w:rPr>
        <w:t xml:space="preserve">ecuperação </w:t>
      </w:r>
      <w:r w:rsidR="00A04B01" w:rsidRPr="00CF621D">
        <w:rPr>
          <w:rFonts w:ascii="Palatino Linotype" w:hAnsi="Palatino Linotype" w:cs="Arial"/>
          <w:color w:val="FF0000"/>
        </w:rPr>
        <w:t>j</w:t>
      </w:r>
      <w:r w:rsidRPr="00CF621D">
        <w:rPr>
          <w:rFonts w:ascii="Palatino Linotype" w:hAnsi="Palatino Linotype" w:cs="Arial"/>
          <w:color w:val="FF0000"/>
        </w:rPr>
        <w:t>udicial ou falência)</w:t>
      </w:r>
      <w:r w:rsidR="00131B5D">
        <w:rPr>
          <w:rFonts w:ascii="Palatino Linotype" w:hAnsi="Palatino Linotype" w:cs="Arial"/>
          <w:color w:val="FF0000"/>
        </w:rPr>
        <w:t xml:space="preserve"> </w:t>
      </w:r>
      <w:r w:rsidR="00131B5D" w:rsidRPr="00131B5D">
        <w:rPr>
          <w:rFonts w:ascii="Palatino Linotype" w:hAnsi="Palatino Linotype" w:cs="Arial"/>
          <w:color w:val="000000" w:themeColor="text1"/>
        </w:rPr>
        <w:t>da empresa</w:t>
      </w:r>
      <w:r w:rsidRPr="00CF621D">
        <w:rPr>
          <w:rFonts w:ascii="Palatino Linotype" w:hAnsi="Palatino Linotype" w:cs="Arial"/>
          <w:color w:val="FF0000"/>
        </w:rPr>
        <w:t xml:space="preserve"> </w:t>
      </w:r>
      <w:r w:rsidR="00131B5D">
        <w:rPr>
          <w:rFonts w:ascii="Palatino Linotype" w:hAnsi="Palatino Linotype" w:cs="Arial"/>
          <w:color w:val="FF0000"/>
        </w:rPr>
        <w:t>(informar o</w:t>
      </w:r>
      <w:r w:rsidR="00793A9D">
        <w:rPr>
          <w:rFonts w:ascii="Palatino Linotype" w:hAnsi="Palatino Linotype" w:cs="Arial"/>
          <w:color w:val="FF0000"/>
        </w:rPr>
        <w:t xml:space="preserve"> nome da empresa e o CNPJ) </w:t>
      </w:r>
      <w:r w:rsidR="00D5764B" w:rsidRPr="00CF621D">
        <w:rPr>
          <w:rFonts w:ascii="Palatino Linotype" w:hAnsi="Palatino Linotype" w:cs="Arial"/>
        </w:rPr>
        <w:t xml:space="preserve">com o crédito de </w:t>
      </w:r>
      <w:r w:rsidR="00D5764B" w:rsidRPr="00CF621D">
        <w:rPr>
          <w:rFonts w:ascii="Palatino Linotype" w:hAnsi="Palatino Linotype" w:cs="Arial"/>
          <w:color w:val="EE0000"/>
        </w:rPr>
        <w:t>(informar o</w:t>
      </w:r>
      <w:r w:rsidRPr="00CF621D">
        <w:rPr>
          <w:rFonts w:ascii="Palatino Linotype" w:hAnsi="Palatino Linotype" w:cs="Arial"/>
          <w:color w:val="EE0000"/>
        </w:rPr>
        <w:t xml:space="preserve"> valor </w:t>
      </w:r>
      <w:r w:rsidRPr="00CF621D">
        <w:rPr>
          <w:rFonts w:ascii="Palatino Linotype" w:hAnsi="Palatino Linotype" w:cs="Arial"/>
          <w:color w:val="FF0000"/>
        </w:rPr>
        <w:t xml:space="preserve">habilitado), </w:t>
      </w:r>
      <w:r w:rsidRPr="00CF621D">
        <w:rPr>
          <w:rFonts w:ascii="Palatino Linotype" w:hAnsi="Palatino Linotype" w:cs="Arial"/>
        </w:rPr>
        <w:t>na c</w:t>
      </w:r>
      <w:r w:rsidR="00D5764B" w:rsidRPr="00CF621D">
        <w:rPr>
          <w:rFonts w:ascii="Palatino Linotype" w:hAnsi="Palatino Linotype" w:cs="Arial"/>
        </w:rPr>
        <w:t xml:space="preserve">lasse </w:t>
      </w:r>
      <w:r w:rsidRPr="00CF621D">
        <w:rPr>
          <w:rFonts w:ascii="Palatino Linotype" w:hAnsi="Palatino Linotype" w:cs="Arial"/>
          <w:color w:val="FF0000"/>
        </w:rPr>
        <w:t>(informar categoria).</w:t>
      </w:r>
    </w:p>
    <w:p w14:paraId="6E736C5D" w14:textId="00B9D621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  <w:color w:val="FF0000"/>
        </w:rPr>
      </w:pPr>
      <w:r w:rsidRPr="00CF621D">
        <w:rPr>
          <w:rFonts w:ascii="Palatino Linotype" w:hAnsi="Palatino Linotype" w:cs="Arial"/>
        </w:rPr>
        <w:tab/>
      </w:r>
      <w:r w:rsidRPr="00CF621D">
        <w:rPr>
          <w:rFonts w:ascii="Palatino Linotype" w:hAnsi="Palatino Linotype" w:cs="Arial"/>
        </w:rPr>
        <w:tab/>
        <w:t xml:space="preserve">No entanto, conforme demonstra a documentação anexa </w:t>
      </w:r>
      <w:r w:rsidRPr="00CF621D">
        <w:rPr>
          <w:rFonts w:ascii="Palatino Linotype" w:hAnsi="Palatino Linotype" w:cs="Arial"/>
          <w:color w:val="EE0000"/>
        </w:rPr>
        <w:t>(informar documentação juntada</w:t>
      </w:r>
      <w:r w:rsidR="00793A9D">
        <w:rPr>
          <w:rFonts w:ascii="Palatino Linotype" w:hAnsi="Palatino Linotype" w:cs="Arial"/>
          <w:color w:val="EE0000"/>
        </w:rPr>
        <w:t xml:space="preserve"> de acordo com o art.9 da LRF)</w:t>
      </w:r>
      <w:r w:rsidRPr="00CF621D">
        <w:rPr>
          <w:rFonts w:ascii="Palatino Linotype" w:hAnsi="Palatino Linotype" w:cs="Arial"/>
        </w:rPr>
        <w:t xml:space="preserve">, </w:t>
      </w:r>
      <w:r w:rsidR="00793A9D">
        <w:rPr>
          <w:rFonts w:ascii="Palatino Linotype" w:hAnsi="Palatino Linotype" w:cs="Arial"/>
        </w:rPr>
        <w:t xml:space="preserve">vem informar que </w:t>
      </w:r>
      <w:r w:rsidRPr="00CF621D">
        <w:rPr>
          <w:rFonts w:ascii="Palatino Linotype" w:hAnsi="Palatino Linotype" w:cs="Arial"/>
        </w:rPr>
        <w:t xml:space="preserve">o </w:t>
      </w:r>
      <w:r w:rsidR="00D5764B" w:rsidRPr="00CF621D">
        <w:rPr>
          <w:rFonts w:ascii="Palatino Linotype" w:hAnsi="Palatino Linotype" w:cs="Arial"/>
        </w:rPr>
        <w:t xml:space="preserve">valor do </w:t>
      </w:r>
      <w:r w:rsidRPr="00CF621D">
        <w:rPr>
          <w:rFonts w:ascii="Palatino Linotype" w:hAnsi="Palatino Linotype" w:cs="Arial"/>
        </w:rPr>
        <w:t>crédito</w:t>
      </w:r>
      <w:r w:rsidR="00D5764B" w:rsidRPr="00CF621D">
        <w:rPr>
          <w:rFonts w:ascii="Palatino Linotype" w:hAnsi="Palatino Linotype" w:cs="Arial"/>
        </w:rPr>
        <w:t xml:space="preserve"> </w:t>
      </w:r>
      <w:r w:rsidRPr="00CF621D">
        <w:rPr>
          <w:rFonts w:ascii="Palatino Linotype" w:hAnsi="Palatino Linotype" w:cs="Arial"/>
        </w:rPr>
        <w:t xml:space="preserve">perfaz o montante de </w:t>
      </w:r>
      <w:r w:rsidRPr="00CF621D">
        <w:rPr>
          <w:rFonts w:ascii="Palatino Linotype" w:hAnsi="Palatino Linotype" w:cs="Arial"/>
          <w:color w:val="FF0000"/>
        </w:rPr>
        <w:t>(informar o valor correto)</w:t>
      </w:r>
      <w:r w:rsidRPr="00CF621D">
        <w:rPr>
          <w:rFonts w:ascii="Palatino Linotype" w:hAnsi="Palatino Linotype" w:cs="Arial"/>
        </w:rPr>
        <w:t xml:space="preserve"> devidamente atualizado até a </w:t>
      </w:r>
      <w:r w:rsidRPr="00CF621D">
        <w:rPr>
          <w:rFonts w:ascii="Palatino Linotype" w:hAnsi="Palatino Linotype" w:cs="Arial"/>
          <w:color w:val="FF0000"/>
        </w:rPr>
        <w:t>(data do pedido de recuperação judicial ou decretação de falência)</w:t>
      </w:r>
      <w:r w:rsidRPr="00CF621D">
        <w:rPr>
          <w:rFonts w:ascii="Palatino Linotype" w:hAnsi="Palatino Linotype" w:cs="Arial"/>
        </w:rPr>
        <w:t>, ocorrida</w:t>
      </w:r>
      <w:r w:rsidR="00EA448E" w:rsidRPr="00CF621D">
        <w:rPr>
          <w:rFonts w:ascii="Palatino Linotype" w:hAnsi="Palatino Linotype" w:cs="Arial"/>
        </w:rPr>
        <w:t xml:space="preserve"> no dia </w:t>
      </w:r>
      <w:r w:rsidRPr="00CF621D">
        <w:rPr>
          <w:rFonts w:ascii="Palatino Linotype" w:hAnsi="Palatino Linotype" w:cs="Arial"/>
          <w:color w:val="FF0000"/>
        </w:rPr>
        <w:t>(informar data).</w:t>
      </w:r>
    </w:p>
    <w:p w14:paraId="5D112445" w14:textId="77777777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  <w:color w:val="FF0000"/>
        </w:rPr>
      </w:pPr>
      <w:r w:rsidRPr="00CF621D">
        <w:rPr>
          <w:rFonts w:ascii="Palatino Linotype" w:hAnsi="Palatino Linotype" w:cs="Arial"/>
        </w:rPr>
        <w:tab/>
      </w:r>
      <w:r w:rsidRPr="00CF621D">
        <w:rPr>
          <w:rFonts w:ascii="Palatino Linotype" w:hAnsi="Palatino Linotype" w:cs="Arial"/>
        </w:rPr>
        <w:tab/>
        <w:t xml:space="preserve">O crédito pleiteado é proveniente </w:t>
      </w:r>
      <w:r w:rsidRPr="00CF621D">
        <w:rPr>
          <w:rFonts w:ascii="Palatino Linotype" w:hAnsi="Palatino Linotype" w:cs="Arial"/>
          <w:color w:val="FF0000"/>
        </w:rPr>
        <w:t>(informar a origem do crédito - serviços prestados, títulos executivos/advinda da relação havida entre as partes).</w:t>
      </w:r>
    </w:p>
    <w:p w14:paraId="75A947E6" w14:textId="5691CBA0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  <w:color w:val="FF0000"/>
        </w:rPr>
      </w:pPr>
      <w:r w:rsidRPr="00CF621D">
        <w:rPr>
          <w:rFonts w:ascii="Palatino Linotype" w:hAnsi="Palatino Linotype" w:cs="Arial"/>
        </w:rPr>
        <w:tab/>
      </w:r>
      <w:r w:rsidRPr="00CF621D">
        <w:rPr>
          <w:rFonts w:ascii="Palatino Linotype" w:hAnsi="Palatino Linotype" w:cs="Arial"/>
        </w:rPr>
        <w:tab/>
      </w:r>
      <w:r w:rsidR="00CF621D" w:rsidRPr="00CF621D">
        <w:rPr>
          <w:rFonts w:ascii="Palatino Linotype" w:hAnsi="Palatino Linotype" w:cs="Arial"/>
        </w:rPr>
        <w:t xml:space="preserve">Diante do </w:t>
      </w:r>
      <w:r w:rsidRPr="00CF621D">
        <w:rPr>
          <w:rFonts w:ascii="Palatino Linotype" w:hAnsi="Palatino Linotype" w:cs="Arial"/>
        </w:rPr>
        <w:t>exposto, requer</w:t>
      </w:r>
      <w:r w:rsidR="00CF621D" w:rsidRPr="00CF621D">
        <w:rPr>
          <w:rFonts w:ascii="Palatino Linotype" w:hAnsi="Palatino Linotype" w:cs="Arial"/>
        </w:rPr>
        <w:t xml:space="preserve"> que</w:t>
      </w:r>
      <w:r w:rsidR="002E1A09">
        <w:rPr>
          <w:rFonts w:ascii="Palatino Linotype" w:hAnsi="Palatino Linotype" w:cs="Arial"/>
        </w:rPr>
        <w:t xml:space="preserve"> a relação de credores seja </w:t>
      </w:r>
      <w:r w:rsidRPr="00CF621D">
        <w:rPr>
          <w:rFonts w:ascii="Palatino Linotype" w:hAnsi="Palatino Linotype" w:cs="Arial"/>
        </w:rPr>
        <w:t>retificad</w:t>
      </w:r>
      <w:r w:rsidR="002E1A09">
        <w:rPr>
          <w:rFonts w:ascii="Palatino Linotype" w:hAnsi="Palatino Linotype" w:cs="Arial"/>
        </w:rPr>
        <w:t>a para que</w:t>
      </w:r>
      <w:r w:rsidRPr="00CF621D">
        <w:rPr>
          <w:rFonts w:ascii="Palatino Linotype" w:hAnsi="Palatino Linotype" w:cs="Arial"/>
        </w:rPr>
        <w:t xml:space="preserve"> o valor do crédito habilitado </w:t>
      </w:r>
      <w:r w:rsidR="002E1A09">
        <w:rPr>
          <w:rFonts w:ascii="Palatino Linotype" w:hAnsi="Palatino Linotype" w:cs="Arial"/>
        </w:rPr>
        <w:t xml:space="preserve">passe a constar </w:t>
      </w:r>
      <w:r w:rsidRPr="00CF621D">
        <w:rPr>
          <w:rFonts w:ascii="Palatino Linotype" w:hAnsi="Palatino Linotype" w:cs="Arial"/>
          <w:color w:val="FF0000"/>
        </w:rPr>
        <w:t>(informar o valor correto)</w:t>
      </w:r>
      <w:r w:rsidR="002E1A09">
        <w:rPr>
          <w:rFonts w:ascii="Palatino Linotype" w:hAnsi="Palatino Linotype" w:cs="Arial"/>
          <w:color w:val="FF0000"/>
        </w:rPr>
        <w:t xml:space="preserve">, </w:t>
      </w:r>
      <w:r w:rsidR="002E1A09">
        <w:rPr>
          <w:rFonts w:ascii="Palatino Linotype" w:hAnsi="Palatino Linotype" w:cs="Arial"/>
        </w:rPr>
        <w:t xml:space="preserve">integrando a </w:t>
      </w:r>
      <w:r w:rsidRPr="00CF621D">
        <w:rPr>
          <w:rFonts w:ascii="Palatino Linotype" w:hAnsi="Palatino Linotype" w:cs="Arial"/>
        </w:rPr>
        <w:t xml:space="preserve">categoria dos créditos de natureza </w:t>
      </w:r>
      <w:r w:rsidRPr="00CF621D">
        <w:rPr>
          <w:rFonts w:ascii="Palatino Linotype" w:hAnsi="Palatino Linotype" w:cs="Arial"/>
          <w:color w:val="FF0000"/>
        </w:rPr>
        <w:t xml:space="preserve">(informar a natureza do crédito/classificação – art. 41 e incisos da Lei 11.101/05 – caso se trata de </w:t>
      </w:r>
      <w:r w:rsidR="00A04B01" w:rsidRPr="00CF621D">
        <w:rPr>
          <w:rFonts w:ascii="Palatino Linotype" w:hAnsi="Palatino Linotype" w:cs="Arial"/>
          <w:color w:val="FF0000"/>
        </w:rPr>
        <w:t>r</w:t>
      </w:r>
      <w:r w:rsidRPr="00CF621D">
        <w:rPr>
          <w:rFonts w:ascii="Palatino Linotype" w:hAnsi="Palatino Linotype" w:cs="Arial"/>
          <w:color w:val="FF0000"/>
        </w:rPr>
        <w:t xml:space="preserve">ecuperação </w:t>
      </w:r>
      <w:r w:rsidR="00A04B01" w:rsidRPr="00CF621D">
        <w:rPr>
          <w:rFonts w:ascii="Palatino Linotype" w:hAnsi="Palatino Linotype" w:cs="Arial"/>
          <w:color w:val="FF0000"/>
        </w:rPr>
        <w:t>j</w:t>
      </w:r>
      <w:r w:rsidRPr="00CF621D">
        <w:rPr>
          <w:rFonts w:ascii="Palatino Linotype" w:hAnsi="Palatino Linotype" w:cs="Arial"/>
          <w:color w:val="FF0000"/>
        </w:rPr>
        <w:t>udicial ou art. 83 e incisos – em se tratando de falência).</w:t>
      </w:r>
    </w:p>
    <w:p w14:paraId="7A3844C7" w14:textId="77777777" w:rsidR="00D74A32" w:rsidRPr="00CF621D" w:rsidRDefault="00D74A32" w:rsidP="00A04B01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5BB37ACE" w14:textId="77777777" w:rsidR="00D74A32" w:rsidRPr="00CF621D" w:rsidRDefault="00D74A32" w:rsidP="00A04B01">
      <w:pPr>
        <w:spacing w:after="0" w:line="360" w:lineRule="auto"/>
        <w:jc w:val="center"/>
        <w:rPr>
          <w:rFonts w:ascii="Palatino Linotype" w:hAnsi="Palatino Linotype" w:cs="Arial"/>
        </w:rPr>
      </w:pPr>
      <w:r w:rsidRPr="00CF621D">
        <w:rPr>
          <w:rFonts w:ascii="Palatino Linotype" w:hAnsi="Palatino Linotype" w:cs="Arial"/>
        </w:rPr>
        <w:t>Termos em que, pede deferimento.</w:t>
      </w:r>
    </w:p>
    <w:p w14:paraId="00F04285" w14:textId="0DE5AEC9" w:rsidR="00D74A32" w:rsidRDefault="00D74A32" w:rsidP="00A04B01">
      <w:pPr>
        <w:spacing w:after="0" w:line="360" w:lineRule="auto"/>
        <w:jc w:val="center"/>
        <w:rPr>
          <w:rFonts w:ascii="Palatino Linotype" w:hAnsi="Palatino Linotype" w:cs="Arial"/>
          <w:color w:val="FF0000"/>
        </w:rPr>
      </w:pPr>
      <w:r w:rsidRPr="00CF621D">
        <w:rPr>
          <w:rFonts w:ascii="Palatino Linotype" w:hAnsi="Palatino Linotype" w:cs="Arial"/>
          <w:color w:val="FF0000"/>
        </w:rPr>
        <w:t>(</w:t>
      </w:r>
      <w:r w:rsidR="00A04B01" w:rsidRPr="00CF621D">
        <w:rPr>
          <w:rFonts w:ascii="Palatino Linotype" w:hAnsi="Palatino Linotype" w:cs="Arial"/>
          <w:color w:val="FF0000"/>
        </w:rPr>
        <w:t>Cidade e data</w:t>
      </w:r>
      <w:r w:rsidRPr="00CF621D">
        <w:rPr>
          <w:rFonts w:ascii="Palatino Linotype" w:hAnsi="Palatino Linotype" w:cs="Arial"/>
          <w:color w:val="FF0000"/>
        </w:rPr>
        <w:t>)</w:t>
      </w:r>
    </w:p>
    <w:p w14:paraId="1CBCF79F" w14:textId="77777777" w:rsidR="002E1A09" w:rsidRPr="00CF621D" w:rsidRDefault="002E1A09" w:rsidP="00A04B01">
      <w:pPr>
        <w:spacing w:after="0" w:line="360" w:lineRule="auto"/>
        <w:jc w:val="center"/>
        <w:rPr>
          <w:rFonts w:ascii="Palatino Linotype" w:hAnsi="Palatino Linotype" w:cs="Arial"/>
          <w:color w:val="FF0000"/>
        </w:rPr>
      </w:pPr>
    </w:p>
    <w:p w14:paraId="5B17C19B" w14:textId="77777777" w:rsidR="00D74A32" w:rsidRPr="00CF621D" w:rsidRDefault="00D74A32" w:rsidP="002E1A09">
      <w:pPr>
        <w:spacing w:after="0" w:line="240" w:lineRule="auto"/>
        <w:jc w:val="center"/>
        <w:rPr>
          <w:rFonts w:ascii="Palatino Linotype" w:hAnsi="Palatino Linotype" w:cs="Arial"/>
        </w:rPr>
      </w:pPr>
      <w:r w:rsidRPr="00CF621D">
        <w:rPr>
          <w:rFonts w:ascii="Palatino Linotype" w:hAnsi="Palatino Linotype" w:cs="Arial"/>
        </w:rPr>
        <w:t>______________________________</w:t>
      </w:r>
    </w:p>
    <w:p w14:paraId="0AEE1632" w14:textId="63343DB9" w:rsidR="00D74A32" w:rsidRPr="00CF621D" w:rsidRDefault="00D74A32" w:rsidP="002E1A09">
      <w:pPr>
        <w:spacing w:after="0" w:line="240" w:lineRule="auto"/>
        <w:jc w:val="center"/>
        <w:rPr>
          <w:rFonts w:ascii="Palatino Linotype" w:hAnsi="Palatino Linotype" w:cs="Arial"/>
        </w:rPr>
      </w:pPr>
      <w:r w:rsidRPr="00CF621D">
        <w:rPr>
          <w:rFonts w:ascii="Palatino Linotype" w:hAnsi="Palatino Linotype" w:cs="Arial"/>
        </w:rPr>
        <w:t>Assinatura do credor</w:t>
      </w:r>
    </w:p>
    <w:sectPr w:rsidR="00D74A32" w:rsidRPr="00CF621D" w:rsidSect="002E1A09">
      <w:headerReference w:type="even" r:id="rId7"/>
      <w:headerReference w:type="first" r:id="rId8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D438" w14:textId="77777777" w:rsidR="00844E64" w:rsidRDefault="00844E64" w:rsidP="00D74A32">
      <w:pPr>
        <w:spacing w:after="0" w:line="240" w:lineRule="auto"/>
      </w:pPr>
      <w:r>
        <w:separator/>
      </w:r>
    </w:p>
  </w:endnote>
  <w:endnote w:type="continuationSeparator" w:id="0">
    <w:p w14:paraId="59F4F5D7" w14:textId="77777777" w:rsidR="00844E64" w:rsidRDefault="00844E64" w:rsidP="00D7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E1E8" w14:textId="77777777" w:rsidR="00844E64" w:rsidRDefault="00844E64" w:rsidP="00D74A32">
      <w:pPr>
        <w:spacing w:after="0" w:line="240" w:lineRule="auto"/>
      </w:pPr>
      <w:r>
        <w:separator/>
      </w:r>
    </w:p>
  </w:footnote>
  <w:footnote w:type="continuationSeparator" w:id="0">
    <w:p w14:paraId="27A95D6B" w14:textId="77777777" w:rsidR="00844E64" w:rsidRDefault="00844E64" w:rsidP="00D7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39C9" w14:textId="5F5F0EE6" w:rsidR="00D74A32" w:rsidRDefault="00000000">
    <w:pPr>
      <w:pStyle w:val="Cabealho"/>
    </w:pPr>
    <w:r>
      <w:rPr>
        <w:noProof/>
      </w:rPr>
      <w:pict w14:anchorId="5CCB8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203969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4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B2F" w14:textId="2D530B14" w:rsidR="00D74A32" w:rsidRDefault="00000000">
    <w:pPr>
      <w:pStyle w:val="Cabealho"/>
    </w:pPr>
    <w:r>
      <w:rPr>
        <w:noProof/>
      </w:rPr>
      <w:pict w14:anchorId="65DCB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203968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4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2"/>
    <w:rsid w:val="000B42A2"/>
    <w:rsid w:val="00131A64"/>
    <w:rsid w:val="00131B5D"/>
    <w:rsid w:val="001977C8"/>
    <w:rsid w:val="002B657A"/>
    <w:rsid w:val="002E1A09"/>
    <w:rsid w:val="00305E2D"/>
    <w:rsid w:val="00435271"/>
    <w:rsid w:val="0050303F"/>
    <w:rsid w:val="005D611D"/>
    <w:rsid w:val="00793A9D"/>
    <w:rsid w:val="00844E64"/>
    <w:rsid w:val="00847E16"/>
    <w:rsid w:val="00856332"/>
    <w:rsid w:val="00A04B01"/>
    <w:rsid w:val="00BC2F1D"/>
    <w:rsid w:val="00CF621D"/>
    <w:rsid w:val="00D5764B"/>
    <w:rsid w:val="00D74A32"/>
    <w:rsid w:val="00E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3D40B"/>
  <w15:chartTrackingRefBased/>
  <w15:docId w15:val="{ECDDBA8F-F65C-4824-A57D-8D8AC54B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32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A32"/>
  </w:style>
  <w:style w:type="paragraph" w:styleId="Rodap">
    <w:name w:val="footer"/>
    <w:basedOn w:val="Normal"/>
    <w:link w:val="RodapChar"/>
    <w:uiPriority w:val="99"/>
    <w:unhideWhenUsed/>
    <w:rsid w:val="00D74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A32"/>
  </w:style>
  <w:style w:type="table" w:styleId="Tabelacomgrade">
    <w:name w:val="Table Grid"/>
    <w:basedOn w:val="Tabelanormal"/>
    <w:uiPriority w:val="39"/>
    <w:rsid w:val="00A0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570C-BC12-4681-BFF1-23165324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Divergências | Medeiros &amp; Medeiros Administração Judicial</dc:creator>
  <cp:keywords/>
  <dc:description/>
  <cp:lastModifiedBy>VAIO</cp:lastModifiedBy>
  <cp:revision>2</cp:revision>
  <dcterms:created xsi:type="dcterms:W3CDTF">2026-02-14T17:47:00Z</dcterms:created>
  <dcterms:modified xsi:type="dcterms:W3CDTF">2026-02-14T17:47:00Z</dcterms:modified>
</cp:coreProperties>
</file>